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F3" w:rsidRPr="00801FF3" w:rsidRDefault="00801FF3" w:rsidP="00801FF3">
      <w:pPr>
        <w:pStyle w:val="Default"/>
        <w:jc w:val="center"/>
        <w:rPr>
          <w:b/>
          <w:bCs/>
          <w:sz w:val="20"/>
          <w:szCs w:val="20"/>
        </w:rPr>
      </w:pPr>
      <w:r w:rsidRPr="00801FF3">
        <w:rPr>
          <w:b/>
          <w:bCs/>
          <w:sz w:val="20"/>
          <w:szCs w:val="20"/>
        </w:rPr>
        <w:t>Раздел 4 Положения о порядке выдачи документов для целей подтверждения производства промышленной продукции на территории РФ.</w:t>
      </w:r>
    </w:p>
    <w:p w:rsidR="00801FF3" w:rsidRDefault="00801FF3" w:rsidP="00801F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Документы, необходимые для получения акта экспертизы или сертификата СТ-1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целях получения акта экспертизы или сертификата СТ-1 заявитель представляет в уполномоченную ТПП заявление с просьбой о выдаче акта экспертизы или сертификата СТ-1 (далее по тексту – заявление), которое подписывается руководителем заявителя или уполномоченным им лицом, действующим на основании доверенности, приказа или иного предусмотренного законодательством документа (с приложением к заявлению уполномочивающих документов).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указываются: наименование, адрес, другие реквизиты заявителя; наименование промышленной продукции – с указанием марки, модели, иной маркировки, необходимой для идентификации промышленной продукции, а также с указанием кодов классификации по Общероссийскому классификатору продукции по видам экономической деятельности ОК 034-2014 (КПЕС 2008) и Единой товарной номенклатуры внешнеэкономической деятельности Евразийского экономического союза (ТН ВЭД ЕАЭС); другая информация, необходимая для оформления и выдачи акта экспертизы или сертификата СТ-1, предусмотренная настоящим разделом Положения, а также запись заявителя о том, что он несет ответственность за достоверность представленных сведений и документов.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должно содержать согласие заявителя на проведение проверки с целью подтверждения факта производства (изготовления) заявленной промышленной продукции, наличия производственных площадей, оборудования и персонала, а также на представление первичной и иной документации, связанной с таким производством, и размещение заявления, акта проверки, акта экспертизы либо сертификата СТ-1 и экспертного заключения в ГИСП.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также должно содержать подтверждение, что заявитель принимает на себя обязательство письменно уведомить уполномоченную ТПП об изменениях в представленных сведениях, если такие изменения относятся к выполнению требований, предусмотренных приложением к Постановлению № 719, либо к выполнению критериев определения страны происхождения товаров, предусмотренных Правилами от 20 ноября 2009 года.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заявлений приведены в приложениях 1 и 2 к настоящему Положению.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 заявлению прилагаются следующие сведения и документы (или заверенные копии документов)</w:t>
      </w:r>
      <w:r>
        <w:rPr>
          <w:position w:val="8"/>
          <w:sz w:val="18"/>
          <w:szCs w:val="18"/>
          <w:vertAlign w:val="superscript"/>
        </w:rPr>
        <w:t>1</w:t>
      </w:r>
      <w:r>
        <w:rPr>
          <w:sz w:val="28"/>
          <w:szCs w:val="28"/>
        </w:rPr>
        <w:t xml:space="preserve">: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Правоустанавливающие и регистрационные документы заявителя (копия устава, информационное письмо из Росстата с указанием кода ОКПО (индивидуальный предприниматель представляет копию свидетельства индивидуального частного предпринимателя и копию общегражданского паспорта), а также выписку из Единого государственного реестра юридических лиц или из Единого государственного реестра индивидуальных предпринимателей с кодами ОКВЭД, которые отражают направление деятельности, выданную не ранее чем за 30 календарных дней до подачи заявления. </w:t>
      </w:r>
    </w:p>
    <w:p w:rsidR="00801FF3" w:rsidRP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 w:rsidRPr="00801FF3">
        <w:rPr>
          <w:sz w:val="28"/>
          <w:szCs w:val="28"/>
        </w:rPr>
        <w:t>___________________________________________________________________</w:t>
      </w:r>
    </w:p>
    <w:p w:rsidR="00801FF3" w:rsidRPr="00801FF3" w:rsidRDefault="00801FF3" w:rsidP="00801FF3">
      <w:pPr>
        <w:pStyle w:val="Default"/>
        <w:ind w:firstLine="708"/>
        <w:jc w:val="both"/>
        <w:rPr>
          <w:sz w:val="18"/>
          <w:szCs w:val="18"/>
        </w:rPr>
      </w:pPr>
      <w:r w:rsidRPr="00801FF3">
        <w:rPr>
          <w:sz w:val="18"/>
          <w:szCs w:val="18"/>
        </w:rPr>
        <w:t>1 Документы, необходимые для выдачи актов экспертизы и сертификатов СТ-1, ранее предоставленные в уполномоченную ТПП, могут быть представлены однократно при условии, что в них не вносились изменения и дополнения. При этом сведения о таких документах вносятся в заявление.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4.2.2. Документы и сведения, подтверждающие наличие производства и производственных фондов, а именно: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наличие производственных площадей (копии свидетельства о праве собственности или договора аренды и акта приема-передачи производственных площадей);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сведения об используемом для производства заявленной промышленной продукции оборудовании (перечень производственного оборудования, сгруппированного по видам выполняемых производственных технологических операций</w:t>
      </w:r>
      <w:r w:rsidRPr="00801FF3">
        <w:rPr>
          <w:position w:val="8"/>
          <w:sz w:val="20"/>
          <w:szCs w:val="20"/>
          <w:vertAlign w:val="superscript"/>
        </w:rPr>
        <w:t>1</w:t>
      </w:r>
      <w:r>
        <w:rPr>
          <w:sz w:val="28"/>
          <w:szCs w:val="28"/>
        </w:rPr>
        <w:t xml:space="preserve">, и балансовая справка или копия договора аренды и акта приема-передачи оборудования);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 наличии персонала (справка о списочной численности производственного, вспомогательного и инженерно-технического персонала, с указанием должностей);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справка о деятельности предприятия, составленная по форме, прилагаемой к настоящему Положению (приложение 6). </w:t>
      </w:r>
    </w:p>
    <w:p w:rsidR="00801FF3" w:rsidRDefault="00801FF3" w:rsidP="00801FF3">
      <w:pPr>
        <w:pStyle w:val="Default"/>
        <w:ind w:right="-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Сведения и документы, подтверждающие возможность осуществления деятельности по изготовлению промышленной продукции, а именно: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технологическая карта (технологическая инструкция) процесса производства с указанием перечня технологических операций, используемых при изготовлении конечной промышленной продукции</w:t>
      </w:r>
      <w:r w:rsidRPr="00801FF3">
        <w:rPr>
          <w:position w:val="8"/>
          <w:vertAlign w:val="superscript"/>
        </w:rPr>
        <w:t>2</w:t>
      </w:r>
      <w:r>
        <w:rPr>
          <w:sz w:val="28"/>
          <w:szCs w:val="28"/>
        </w:rPr>
        <w:t xml:space="preserve">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комплект конструкторской и технологической документации, виды производимых технологических операций</w:t>
      </w:r>
      <w:r w:rsidRPr="00801FF3">
        <w:rPr>
          <w:position w:val="8"/>
          <w:vertAlign w:val="superscript"/>
        </w:rPr>
        <w:t>3</w:t>
      </w:r>
      <w:r>
        <w:rPr>
          <w:sz w:val="28"/>
          <w:szCs w:val="28"/>
        </w:rPr>
        <w:t xml:space="preserve">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чертежи (общий вид и узловая спецификация) промышленной продукции (если применимо к заявляемому виду промышленной продукции);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ГОСТы, стандарты предприятия, технические условия технологические регламенты, в соответствии с которыми осуществляется производство промышленной продукции;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копии лицензии и разрешения на виды работ или виды деятельности, выполняемые в рамках проведения производственных операций (если такие лицензии и разрешения требуются в соответствии с действующим российским законодательством);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копии сертификатов соответствия на продукцию, подлежащую обязательной сертификации или декларированию (при наличии), выданные аккредитованным центром (органом) по сертификации, а также протоколов испытаний;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перечень комплектующих изделий, используемых в производстве заявленной промышленной продукции, с указанием страны происхождения, если </w:t>
      </w:r>
    </w:p>
    <w:p w:rsidR="00801FF3" w:rsidRDefault="00801FF3" w:rsidP="00801FF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801FF3" w:rsidRDefault="00801FF3" w:rsidP="00801FF3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 xml:space="preserve">Виды выполняемых производственных технологических операций должны включать технологические операции, предусмотренные приложением к Постановлению № 719, в отношении заявленной промышленной продукции. </w:t>
      </w:r>
    </w:p>
    <w:p w:rsidR="00801FF3" w:rsidRDefault="00801FF3" w:rsidP="00801FF3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Допускается предоставление выписки из технологической карты (технологической инструкции) процесса производства с перечнем и подробным описанием технологических операций, используемых при изготовлении конечной промышленной продукции. </w:t>
      </w:r>
    </w:p>
    <w:p w:rsidR="00801FF3" w:rsidRDefault="00801FF3" w:rsidP="00801FF3">
      <w:pPr>
        <w:pStyle w:val="Default"/>
        <w:rPr>
          <w:sz w:val="28"/>
          <w:szCs w:val="28"/>
        </w:rPr>
      </w:pP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Допускается (за исключением продукции станкостроения) предоставление отдельных документов или их части (выписки), входящих в комплект конструкторской и технологической документации, подтверждающих выполнение требований, предусмотренных приложением к Постановлению № 719, или критериев определения страны происхождения товаров, предусмотренных Правилами от 20 ноября 2009 года.</w:t>
      </w:r>
    </w:p>
    <w:p w:rsidR="00801FF3" w:rsidRDefault="00801FF3" w:rsidP="00801F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требованием, предусмотренным приложением к Постановлению № 719, для такой продукции установлено условие соблюдения процентной доли использованных при производстве иностранных комплектующих; </w:t>
      </w:r>
    </w:p>
    <w:p w:rsidR="00801FF3" w:rsidRDefault="00801FF3" w:rsidP="00801FF3">
      <w:pPr>
        <w:pStyle w:val="Defaul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перечень производственных и технологических операций по производству заявленной промышленной продукции, выполняемых </w:t>
      </w:r>
      <w:bookmarkStart w:id="0" w:name="_GoBack"/>
      <w:r>
        <w:rPr>
          <w:sz w:val="28"/>
          <w:szCs w:val="28"/>
        </w:rPr>
        <w:t>заявителем на территории Российской Федерации, если требованием, предусмотренным</w:t>
      </w:r>
      <w:bookmarkEnd w:id="0"/>
      <w:r>
        <w:rPr>
          <w:sz w:val="28"/>
          <w:szCs w:val="28"/>
        </w:rPr>
        <w:t xml:space="preserve"> приложением к Постановлению № 719, установлено, что такая продукция признается произведенной на территории Российской Федерации в случае выполнения операций, определенных данным требованием</w:t>
      </w:r>
      <w:r w:rsidRPr="00801FF3">
        <w:rPr>
          <w:position w:val="8"/>
          <w:vertAlign w:val="superscript"/>
        </w:rPr>
        <w:t>1</w:t>
      </w:r>
      <w:r>
        <w:rPr>
          <w:sz w:val="28"/>
          <w:szCs w:val="28"/>
        </w:rPr>
        <w:t xml:space="preserve">; </w:t>
      </w:r>
    </w:p>
    <w:p w:rsidR="00801FF3" w:rsidRDefault="00801FF3" w:rsidP="00801FF3">
      <w:pPr>
        <w:pStyle w:val="Defaul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перечень производственных и технологических операций по производству заявленной промышленной продукции, выполняемых на территории Российской Федерации хозяйствующими субъектами в соответствии с заключенными с заявителем договорами об оказании услуг (выполнения работ, подряда, толлинга), если требованием, предусмотренным приложением к Постановлению № 719, установлено, что такая продукция признается произведенной на территории Российской Федерации в случае выполнения операций, определенных данным требованием. Копии указанных договоров и соответствующей первичной документации, а также иные сведения и документы, предусмотренные настоящим Положением, подтверждающие соответствие хозяйствующих субъектов требованиям установленным приложением к Постановлению № 719;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копии документов, подтверждающих права на конструкторскую и техническую документацию в объеме, достаточном для производства, модернизации и развития соответствующей промышленной продукции (в случае, если в соответствии с требованиями, предусмотренными приложением к Постановлению № 719, продукция признается произведенной на территории Российской Федерации при наличии прав на конструкторскую и техническую документацию);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копии документов, подтверждающих наличие метрологического оборудования и оснастки для осуществления метрологического контроля готовой продукции в случае, если осуществление такого контроля должно быть предусмотрено при производстве заявляемой промышленной продукции;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копии документов, подтверждающих наличие на предприятии технического контроля (ОТК) в случае, если осуществление такого контроля должно быть предусмотрено при производстве заявляемой промышленной продукции;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 наличии метрологической лаборатории (оснащенной измерительным инструментом и приборами), достаточной для подтверждения точностных параметров при изготовлении промышленной продукции в соответствии с техническими условиями, стандартами и техническими регламентами в случае, если подтверждение таких параметров должно быть предусмотрено при производстве заявляемой промышленной продукции станкостроения; </w:t>
      </w:r>
    </w:p>
    <w:p w:rsidR="00801FF3" w:rsidRDefault="00801FF3" w:rsidP="00801F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01FF3" w:rsidRDefault="00801FF3" w:rsidP="00801FF3">
      <w:pPr>
        <w:pStyle w:val="Default"/>
        <w:rPr>
          <w:sz w:val="28"/>
          <w:szCs w:val="28"/>
        </w:rPr>
      </w:pPr>
      <w:r>
        <w:rPr>
          <w:sz w:val="16"/>
          <w:szCs w:val="16"/>
        </w:rPr>
        <w:t xml:space="preserve">1 </w:t>
      </w:r>
      <w:r>
        <w:rPr>
          <w:sz w:val="23"/>
          <w:szCs w:val="23"/>
        </w:rPr>
        <w:t>Перечень должен содержать ссылки на конструкторскую и технологическую документацию (с указанием страниц, разделов документов), в соответствии с которой выполняется каждая из перечисляемых технологических и производственных операций.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сведения о наличии прав на программное обеспечение (в случае, если в соответствии с требованиями, предусмотренными приложением к Постановлению № 719, продукция признается произведенной на территории Российской Федерации при наличии указанных прав);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 наличии на территории одной из стран - членов Евразийского экономического союза (ЕАЭС) сервисного центра (либо структурного подразделения), уполномоченного осуществлять ремонт, послепродажное и гарантийное обслуживание продукции (в случае, если данные требования предусмотрены приложением к Постановлению № 719, при наличии указанного сервисного центра);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об используемых в производстве продукции материалов (сырья) и комплектующих, происходящих из государств – членов ЕАЭС, и копии первичных документов, подтверждающих закупку комплектующих сторонними организациями в целях производства соответствующей промышленной продукции (в случае, если данные требования предусмотрены приложением к Постановлению № 719);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об актах экспертизы или сертификатах происхождения СТ-1, выданных уполномоченными ТПП на части и принадлежности, классифицируемые в соответствии с ОКПД 2 ОК 034-2014 (КПЕС 2008) по коду 28.41.4 «Части и принадлежности станков для обработки металлов», которые поставляются другими предприятиями и используются в производстве продукции станкостроения, подтверждающих соответствие таких комплектующих требованиям, предусмотренным приложением к Постановлению № 719;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об актах экспертизы или сертификатах СТ-1, выданных в отношении материалов (сырья) и комплектующих, используемых в производстве продукции отрасли легкой промышленности, указанной в приложении к Постановлению № 719 (Раздел XVII. «Продукция отрасли легкой промышленности»);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 сертификатах СТ-1, выданных в отношении материалов (сырья) и комплектующих, используемых в производстве продукции отрасли лакокрасочных материалов, указанной в приложении к Постановлению № 719 (Раздел XXI. «Материалы лакокрасочные»);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сведения о сертификатах СТ-1, выданных в отношении материалов (сырья) и комплектующих, используемых в производстве продукции отрасли специального машиностроения, указанной в приложении к Постановлению № 719 (Раздел III. «Продукция отрасли специального машиностроения»). </w:t>
      </w:r>
    </w:p>
    <w:p w:rsidR="00801FF3" w:rsidRDefault="00801FF3" w:rsidP="00801FF3">
      <w:pPr>
        <w:pStyle w:val="Default"/>
        <w:rPr>
          <w:sz w:val="28"/>
          <w:szCs w:val="28"/>
        </w:rPr>
      </w:pP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сведений об указанных актах экспертизы и сертификатах СТ-1 представляются документы, перечисленные в пунктах 4.2.2, 4.2.3 и 4.2.4 Положения в отношении предприятий-изготовителей таких частей, принадлежностей, сырья и материалов.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Справка, составленная в произвольной форме, подтверждающая параметры продукции, касающиеся функционального назначения или перечня выполняемых функций, области применения, качественных характеристик (длительность гарантийного срока, срока годности или срока службы, надежность, энергоемкость, экологичность, физические, химические, механические,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органолептические свойства, не относящиеся исключительно к внешнему виду промышленной продукции и существенным образом влияющие на функциональное </w:t>
      </w:r>
      <w:r>
        <w:rPr>
          <w:sz w:val="28"/>
          <w:szCs w:val="28"/>
        </w:rPr>
        <w:lastRenderedPageBreak/>
        <w:t xml:space="preserve">назначение, область применения или качественные характеристики промышленной продукции).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4.2.5. Для промышленной продукции, изготовленной с использованием иностранных материалов (сырья) и комплектующих, за исключением происходящих из государств – членов ЕАЭС, представляются</w:t>
      </w:r>
      <w:r>
        <w:rPr>
          <w:position w:val="8"/>
          <w:sz w:val="18"/>
          <w:szCs w:val="18"/>
          <w:vertAlign w:val="superscript"/>
        </w:rPr>
        <w:t>1</w:t>
      </w:r>
      <w:r>
        <w:rPr>
          <w:sz w:val="28"/>
          <w:szCs w:val="28"/>
        </w:rPr>
        <w:t xml:space="preserve">: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перечень всех материалов (сырья) и комплектующих, используемых при изготовлении промышленной продукции, с указанием страны происхождения, а для материалов (сырья) и комплектующих иностранного происхождения их таможенной стоимости и кодов ТН ВЭД ЕАЭС на уровне не менее первых шести знаков;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калькуляция цены единицы промышленной продукции на условиях франко-завод предприятия изготовителя; </w:t>
      </w:r>
    </w:p>
    <w:p w:rsidR="00801FF3" w:rsidRDefault="00801FF3" w:rsidP="00801F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копии бухгалтерских документов, подтверждающих расходы, связанные с производством конечной промышленной продукции, которые подлежат включению в расчет цены конечной продукции на условиях франко-завод</w:t>
      </w:r>
      <w:r>
        <w:rPr>
          <w:position w:val="8"/>
          <w:sz w:val="18"/>
          <w:szCs w:val="1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7B7516" w:rsidRDefault="007B7516"/>
    <w:sectPr w:rsidR="007B7516" w:rsidSect="00FE5CD2">
      <w:pgSz w:w="11906" w:h="17338"/>
      <w:pgMar w:top="1132" w:right="900" w:bottom="1067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BFAE3B"/>
    <w:multiLevelType w:val="hybridMultilevel"/>
    <w:tmpl w:val="49549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1DC155"/>
    <w:multiLevelType w:val="hybridMultilevel"/>
    <w:tmpl w:val="0050CB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8AAB192"/>
    <w:multiLevelType w:val="hybridMultilevel"/>
    <w:tmpl w:val="3890D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8EB8AF"/>
    <w:multiLevelType w:val="hybridMultilevel"/>
    <w:tmpl w:val="5CFBD5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EF20EB"/>
    <w:multiLevelType w:val="hybridMultilevel"/>
    <w:tmpl w:val="B9ADDB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3"/>
    <w:rsid w:val="007B7516"/>
    <w:rsid w:val="00801FF3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3C71-D121-4CE5-BAE8-84B81E6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 Удмуртская</dc:creator>
  <cp:keywords/>
  <dc:description/>
  <cp:lastModifiedBy>ТПП Удмуртская</cp:lastModifiedBy>
  <cp:revision>2</cp:revision>
  <dcterms:created xsi:type="dcterms:W3CDTF">2018-07-13T08:22:00Z</dcterms:created>
  <dcterms:modified xsi:type="dcterms:W3CDTF">2018-07-13T08:22:00Z</dcterms:modified>
</cp:coreProperties>
</file>